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Верховного суда Республики Бурятия от 19.03.2019 по делу N 21-47/2019</w:t>
      </w:r>
    </w:p>
    <w:p>
      <w:pPr>
        <w:pStyle w:val="0"/>
        <w:jc w:val="both"/>
      </w:pPr>
      <w:r>
        <w:rPr>
          <w:sz w:val="20"/>
        </w:rPr>
        <w:t xml:space="preserve">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Производство по делу прекращено.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ВЕРХОВНЫЙ СУД РЕСПУБЛИКИ БУРЯТИЯ</w:t>
      </w:r>
    </w:p>
    <w:p>
      <w:pPr>
        <w:pStyle w:val="2"/>
        <w:jc w:val="center"/>
      </w:pPr>
      <w:r>
        <w:rPr>
          <w:sz w:val="20"/>
        </w:rPr>
      </w:r>
    </w:p>
    <w:p>
      <w:pPr>
        <w:pStyle w:val="2"/>
        <w:jc w:val="center"/>
      </w:pPr>
      <w:r>
        <w:rPr>
          <w:sz w:val="20"/>
        </w:rPr>
        <w:t xml:space="preserve">РЕШЕНИЕ</w:t>
      </w:r>
    </w:p>
    <w:p>
      <w:pPr>
        <w:pStyle w:val="2"/>
        <w:jc w:val="center"/>
      </w:pPr>
      <w:r>
        <w:rPr>
          <w:sz w:val="20"/>
        </w:rPr>
        <w:t xml:space="preserve">от 19 марта 2019 г. по делу N 21-47</w:t>
      </w:r>
    </w:p>
    <w:p>
      <w:pPr>
        <w:pStyle w:val="0"/>
        <w:ind w:firstLine="540"/>
        <w:jc w:val="both"/>
      </w:pPr>
      <w:r>
        <w:rPr>
          <w:sz w:val="20"/>
        </w:rPr>
      </w:r>
    </w:p>
    <w:p>
      <w:pPr>
        <w:pStyle w:val="0"/>
      </w:pPr>
      <w:r>
        <w:rPr>
          <w:sz w:val="20"/>
        </w:rPr>
        <w:t xml:space="preserve">Судья Мархаев П.С.</w:t>
      </w:r>
    </w:p>
    <w:p>
      <w:pPr>
        <w:pStyle w:val="0"/>
        <w:spacing w:before="200" w:line-rule="auto"/>
        <w:ind w:firstLine="540"/>
        <w:jc w:val="both"/>
      </w:pPr>
      <w:r>
        <w:rPr>
          <w:sz w:val="20"/>
        </w:rPr>
        <w:t xml:space="preserve">Судья Верховного суда Республики Бурятия Захаров Е.И.,</w:t>
      </w:r>
    </w:p>
    <w:p>
      <w:pPr>
        <w:pStyle w:val="0"/>
        <w:spacing w:before="200" w:line-rule="auto"/>
        <w:ind w:firstLine="540"/>
        <w:jc w:val="both"/>
      </w:pPr>
      <w:r>
        <w:rPr>
          <w:sz w:val="20"/>
        </w:rPr>
        <w:t xml:space="preserve">при секретаре Э.,</w:t>
      </w:r>
    </w:p>
    <w:p>
      <w:pPr>
        <w:pStyle w:val="0"/>
        <w:spacing w:before="200" w:line-rule="auto"/>
        <w:ind w:firstLine="540"/>
        <w:jc w:val="both"/>
      </w:pPr>
      <w:r>
        <w:rPr>
          <w:sz w:val="20"/>
        </w:rPr>
        <w:t xml:space="preserve">рассмотрев в открытом судебном заседании жалобу М. на постановление заместителя руководителя УФАС по Республике Бурятия от 04 декабря 2018 года, на решение Заиграевского районного суда Республики Бурятия от 10 января 2019 года по делу об административном правонарушении, предусмотренного </w:t>
      </w:r>
      <w:r>
        <w:rPr>
          <w:sz w:val="20"/>
        </w:rPr>
        <w:t xml:space="preserve">частью 1 ст. 7.32.5</w:t>
      </w:r>
      <w:r>
        <w:rPr>
          <w:sz w:val="20"/>
        </w:rPr>
        <w:t xml:space="preserve"> КоАП РФ в отношении заместителя руководителя Администрации МО "Заиграевский район" М.,</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Постановлением заместителя руководителя УФАС по Республике Бурятия от 04 декабря 2018 г. М. признан виновным в совершении административного правонарушения, предусмотренного </w:t>
      </w:r>
      <w:r>
        <w:rPr>
          <w:sz w:val="20"/>
        </w:rPr>
        <w:t xml:space="preserve">частью 1 статьи 7.32.5</w:t>
      </w:r>
      <w:r>
        <w:rPr>
          <w:sz w:val="20"/>
        </w:rPr>
        <w:t xml:space="preserve"> КоАП РФ, ему назначено наказание в виде штрафа в размере 30 000 рублей.</w:t>
      </w:r>
    </w:p>
    <w:p>
      <w:pPr>
        <w:pStyle w:val="0"/>
        <w:spacing w:before="200" w:line-rule="auto"/>
        <w:ind w:firstLine="540"/>
        <w:jc w:val="both"/>
      </w:pPr>
      <w:r>
        <w:rPr>
          <w:sz w:val="20"/>
        </w:rPr>
        <w:t xml:space="preserve">Не согласившись с вынесенным постановлением, М. была подана жалоба в районный суд с требованием об отмене вынесенного постановления.</w:t>
      </w:r>
    </w:p>
    <w:p>
      <w:pPr>
        <w:pStyle w:val="0"/>
        <w:spacing w:before="200" w:line-rule="auto"/>
        <w:ind w:firstLine="540"/>
        <w:jc w:val="both"/>
      </w:pPr>
      <w:r>
        <w:rPr>
          <w:sz w:val="20"/>
        </w:rPr>
        <w:t xml:space="preserve">Решением Заиграевского районного суда Республики Бурятия от 10.01.2019 г. данное постановление оставлено без изменений, жалоба М. без удовлетворения.</w:t>
      </w:r>
    </w:p>
    <w:p>
      <w:pPr>
        <w:pStyle w:val="0"/>
        <w:spacing w:before="200" w:line-rule="auto"/>
        <w:ind w:firstLine="540"/>
        <w:jc w:val="both"/>
      </w:pPr>
      <w:r>
        <w:rPr>
          <w:sz w:val="20"/>
        </w:rPr>
        <w:t xml:space="preserve">М. подана жалоба на данные постановление и решение, в которой он просит прекратить производство по делу на основании </w:t>
      </w:r>
      <w:r>
        <w:rPr>
          <w:sz w:val="20"/>
        </w:rPr>
        <w:t xml:space="preserve">ст. 2.9</w:t>
      </w:r>
      <w:r>
        <w:rPr>
          <w:sz w:val="20"/>
        </w:rPr>
        <w:t xml:space="preserve"> КоАП РФ, указывая, что задержка оплаты по контракту не нарушает охраняемые общественные интересы, связанные с обеспечением гласности и прозрачности проведения аукционов, каких-либо фактов, свидетельствующих о коррупции, не эффективном и не рациональном использовании бюджетных средств, в ходе проверки не выявлено.</w:t>
      </w:r>
    </w:p>
    <w:p>
      <w:pPr>
        <w:pStyle w:val="0"/>
        <w:spacing w:before="200" w:line-rule="auto"/>
        <w:ind w:firstLine="540"/>
        <w:jc w:val="both"/>
      </w:pPr>
      <w:r>
        <w:rPr>
          <w:sz w:val="20"/>
        </w:rPr>
        <w:t xml:space="preserve">В судебное заседание М. не явился, направил в суд ходатайство о рассмотрении жалобы в его отсутствие.</w:t>
      </w:r>
    </w:p>
    <w:p>
      <w:pPr>
        <w:pStyle w:val="0"/>
        <w:spacing w:before="200" w:line-rule="auto"/>
        <w:ind w:firstLine="540"/>
        <w:jc w:val="both"/>
      </w:pPr>
      <w:r>
        <w:rPr>
          <w:sz w:val="20"/>
        </w:rPr>
        <w:t xml:space="preserve">Прокурор Астраханцева Е.П. считает, что постановление и решение вынесены законно, обоснованно и оснований для их отмены и прекращения производство по делу в связи с малозначительностью, не имеется.</w:t>
      </w:r>
    </w:p>
    <w:p>
      <w:pPr>
        <w:pStyle w:val="0"/>
        <w:spacing w:before="200" w:line-rule="auto"/>
        <w:ind w:firstLine="540"/>
        <w:jc w:val="both"/>
      </w:pPr>
      <w:r>
        <w:rPr>
          <w:sz w:val="20"/>
        </w:rPr>
        <w:t xml:space="preserve">Представитель Управления Федеральной антимонопольной службы по Республике Бурятия в судебное заседание не явился. извещен надлежащим образом.</w:t>
      </w:r>
    </w:p>
    <w:p>
      <w:pPr>
        <w:pStyle w:val="0"/>
        <w:spacing w:before="200" w:line-rule="auto"/>
        <w:ind w:firstLine="540"/>
        <w:jc w:val="both"/>
      </w:pPr>
      <w:r>
        <w:rPr>
          <w:sz w:val="20"/>
        </w:rPr>
        <w:t xml:space="preserve">Проверив материалы административного дела, изучив доводы жалобы, выслушав пояснения явившихся лиц, суд приходит к следующему выводу.</w:t>
      </w:r>
    </w:p>
    <w:p>
      <w:pPr>
        <w:pStyle w:val="0"/>
        <w:spacing w:before="200" w:line-rule="auto"/>
        <w:ind w:firstLine="540"/>
        <w:jc w:val="both"/>
      </w:pPr>
      <w:r>
        <w:rPr>
          <w:sz w:val="20"/>
        </w:rPr>
        <w:t xml:space="preserve">Частью 1 статьи 7.32.5</w:t>
      </w:r>
      <w:r>
        <w:rPr>
          <w:sz w:val="20"/>
        </w:rPr>
        <w:t xml:space="preserve"> КоАП РФ предусмотрена административная ответственность за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w:t>
      </w:r>
    </w:p>
    <w:p>
      <w:pPr>
        <w:pStyle w:val="0"/>
        <w:spacing w:before="200" w:line-rule="auto"/>
        <w:ind w:firstLine="540"/>
        <w:jc w:val="both"/>
      </w:pPr>
      <w:r>
        <w:rPr>
          <w:sz w:val="20"/>
        </w:rPr>
        <w:t xml:space="preserve">Согласно </w:t>
      </w:r>
      <w:r>
        <w:rPr>
          <w:sz w:val="20"/>
        </w:rPr>
        <w:t xml:space="preserve">части 1 статьи 94</w:t>
      </w:r>
      <w:r>
        <w:rPr>
          <w:sz w:val="20"/>
        </w:rPr>
        <w:t xml:space="preserve"> Федерального закона от 05 апреля 2013 года N 44-ФЗ "О контрактной системе в сфере закупок товаров, работ, услуг для обеспечения государственных и муниципальных нужд" исполнение контракта включает в себя кроме прочего оплату заказчиком поставленного товара, выполненной работы, оказанной услуги.</w:t>
      </w:r>
    </w:p>
    <w:p>
      <w:pPr>
        <w:pStyle w:val="0"/>
        <w:spacing w:before="200" w:line-rule="auto"/>
        <w:ind w:firstLine="540"/>
        <w:jc w:val="both"/>
      </w:pPr>
      <w:r>
        <w:rPr>
          <w:sz w:val="20"/>
        </w:rPr>
        <w:t xml:space="preserve">Из материалов дела следует, что в ходе проведенной прокуратурой Заиграевского района РБ выявлены нарушения по срокам оплаты муниципального контракта с ООО "ВСЭМпромкомплект С" от 15 августа 2017 года. Согласно данному контракту оплата производится не позднее 31 декабря 2017 г., тогда как фактически расчеты с подрядчиком осуществлены окончательно 02 октября 2018 года.</w:t>
      </w:r>
    </w:p>
    <w:p>
      <w:pPr>
        <w:pStyle w:val="0"/>
        <w:spacing w:before="200" w:line-rule="auto"/>
        <w:ind w:firstLine="540"/>
        <w:jc w:val="both"/>
      </w:pPr>
      <w:r>
        <w:rPr>
          <w:sz w:val="20"/>
        </w:rPr>
        <w:t xml:space="preserve">Факт совершения М. административного правонарушения, предусмотренного </w:t>
      </w:r>
      <w:r>
        <w:rPr>
          <w:sz w:val="20"/>
        </w:rPr>
        <w:t xml:space="preserve">частью 1 статьи 7.32.5</w:t>
      </w:r>
      <w:r>
        <w:rPr>
          <w:sz w:val="20"/>
        </w:rPr>
        <w:t xml:space="preserve"> КоАП РФ, подтверждается собранными по делу доказательствами, получившими оценку в соответствии с требованиями </w:t>
      </w:r>
      <w:r>
        <w:rPr>
          <w:sz w:val="20"/>
        </w:rPr>
        <w:t xml:space="preserve">статьи 26.11</w:t>
      </w:r>
      <w:r>
        <w:rPr>
          <w:sz w:val="20"/>
        </w:rPr>
        <w:t xml:space="preserve"> КоАП РФ и не оспаривался самим М.</w:t>
      </w:r>
    </w:p>
    <w:p>
      <w:pPr>
        <w:pStyle w:val="0"/>
        <w:spacing w:before="200" w:line-rule="auto"/>
        <w:ind w:firstLine="540"/>
        <w:jc w:val="both"/>
      </w:pPr>
      <w:r>
        <w:rPr>
          <w:sz w:val="20"/>
        </w:rPr>
        <w:t xml:space="preserve">Вместе с тем, изучив представленные материалы, суд приходит к выводу о том, что имеются основания для освобождения М. от административной ответственности в связи с малозначительностью совершенного правонарушения.</w:t>
      </w:r>
    </w:p>
    <w:p>
      <w:pPr>
        <w:pStyle w:val="0"/>
        <w:spacing w:before="200" w:line-rule="auto"/>
        <w:ind w:firstLine="540"/>
        <w:jc w:val="both"/>
      </w:pPr>
      <w:r>
        <w:rPr>
          <w:sz w:val="20"/>
        </w:rPr>
        <w:t xml:space="preserve">В соответствии со </w:t>
      </w:r>
      <w:r>
        <w:rPr>
          <w:sz w:val="20"/>
        </w:rPr>
        <w:t xml:space="preserve">статьей 2.9</w:t>
      </w:r>
      <w:r>
        <w:rPr>
          <w:sz w:val="20"/>
        </w:rPr>
        <w:t xml:space="preserve"> КоАП РФ судья, орган, должностное лицо, уполномоченные решить дело об административном правонарушении, вправе освободить лицо, совершившее административное правонарушение, от административной ответственности и ограничиться устным замечанием в случае малозначительности административного правонарушения.</w:t>
      </w:r>
    </w:p>
    <w:p>
      <w:pPr>
        <w:pStyle w:val="0"/>
        <w:spacing w:before="200" w:line-rule="auto"/>
        <w:ind w:firstLine="540"/>
        <w:jc w:val="both"/>
      </w:pPr>
      <w:r>
        <w:rPr>
          <w:sz w:val="20"/>
        </w:rPr>
        <w:t xml:space="preserve">Согласно </w:t>
      </w:r>
      <w:r>
        <w:rPr>
          <w:sz w:val="20"/>
        </w:rPr>
        <w:t xml:space="preserve">пункту 21</w:t>
      </w:r>
      <w:r>
        <w:rPr>
          <w:sz w:val="20"/>
        </w:rPr>
        <w:t xml:space="preserve"> Постановления Пленума Верховного Суда РФ от 24.03.2005 г. N 5 "О некоторых вопросах, возникающих у судов при применении Кодекса РФ об административных правонарушениях" малозначительным административным правонарушением является действие или бездействие, хотя формально и содержащее признаки состава административного правонарушения, но с учетом характера совершенного правонарушения и роли правонарушителя, размера вреда и тяжести наступивших последствий не представляющее существенного нарушения охраняемых общественных правоотношений.</w:t>
      </w:r>
    </w:p>
    <w:p>
      <w:pPr>
        <w:pStyle w:val="0"/>
        <w:spacing w:before="200" w:line-rule="auto"/>
        <w:ind w:firstLine="540"/>
        <w:jc w:val="both"/>
      </w:pPr>
      <w:r>
        <w:rPr>
          <w:sz w:val="20"/>
        </w:rPr>
        <w:t xml:space="preserve">В соответствии с </w:t>
      </w:r>
      <w:r>
        <w:rPr>
          <w:sz w:val="20"/>
        </w:rPr>
        <w:t xml:space="preserve">частью 1 статьи 3.1</w:t>
      </w:r>
      <w:r>
        <w:rPr>
          <w:sz w:val="20"/>
        </w:rPr>
        <w:t xml:space="preserve"> Кодекса Российской Федерации об административных правонарушениях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 так и другими лицами.</w:t>
      </w:r>
    </w:p>
    <w:p>
      <w:pPr>
        <w:pStyle w:val="0"/>
        <w:spacing w:before="200" w:line-rule="auto"/>
        <w:ind w:firstLine="540"/>
        <w:jc w:val="both"/>
      </w:pPr>
      <w:r>
        <w:rPr>
          <w:sz w:val="20"/>
        </w:rPr>
        <w:t xml:space="preserve">Назначение наказания должно соответствовать принципу разумности и справедливости.</w:t>
      </w:r>
    </w:p>
    <w:p>
      <w:pPr>
        <w:pStyle w:val="0"/>
        <w:spacing w:before="200" w:line-rule="auto"/>
        <w:ind w:firstLine="540"/>
        <w:jc w:val="both"/>
      </w:pPr>
      <w:r>
        <w:rPr>
          <w:sz w:val="20"/>
        </w:rPr>
        <w:t xml:space="preserve">Учитывая характер допущенного нарушения, отсутствие по делу доказательств наступления каких-либо неблагоприятных последствий, отсутствие претензий по срокам оплаты у ООО "ВСЭМпромкомплект С", а также отсутствие сведений о наличии существенной угрозы охраняемым общественным интересам, существенного вреда для общества и государства, имеются основания для признания допущенного М. административного правонарушения малозначительным.</w:t>
      </w:r>
    </w:p>
    <w:p>
      <w:pPr>
        <w:pStyle w:val="0"/>
        <w:spacing w:before="200" w:line-rule="auto"/>
        <w:ind w:firstLine="540"/>
        <w:jc w:val="both"/>
      </w:pPr>
      <w:r>
        <w:rPr>
          <w:sz w:val="20"/>
        </w:rPr>
        <w:t xml:space="preserve">При таких обстоятельствах обжалуемые решение и постановление должностного лица подлежат отмене, а производство по делу об административном правонарушении - прекращению, с объявлением М. устного замечания.</w:t>
      </w:r>
    </w:p>
    <w:p>
      <w:pPr>
        <w:pStyle w:val="0"/>
        <w:spacing w:before="200" w:line-rule="auto"/>
        <w:ind w:firstLine="540"/>
        <w:jc w:val="both"/>
      </w:pPr>
      <w:r>
        <w:rPr>
          <w:sz w:val="20"/>
        </w:rPr>
        <w:t xml:space="preserve">На основании изложенного, руководствуясь ст. 30.7 КРФ об АП, судья</w:t>
      </w:r>
    </w:p>
    <w:p>
      <w:pPr>
        <w:pStyle w:val="0"/>
        <w:jc w:val="center"/>
      </w:pPr>
      <w:r>
        <w:rPr>
          <w:sz w:val="20"/>
        </w:rPr>
      </w:r>
    </w:p>
    <w:p>
      <w:pPr>
        <w:pStyle w:val="0"/>
        <w:jc w:val="center"/>
      </w:pPr>
      <w:r>
        <w:rPr>
          <w:sz w:val="20"/>
        </w:rPr>
        <w:t xml:space="preserve">решил:</w:t>
      </w:r>
    </w:p>
    <w:p>
      <w:pPr>
        <w:pStyle w:val="0"/>
        <w:jc w:val="center"/>
      </w:pPr>
      <w:r>
        <w:rPr>
          <w:sz w:val="20"/>
        </w:rPr>
      </w:r>
    </w:p>
    <w:p>
      <w:pPr>
        <w:pStyle w:val="0"/>
        <w:ind w:firstLine="540"/>
        <w:jc w:val="both"/>
      </w:pPr>
      <w:r>
        <w:rPr>
          <w:sz w:val="20"/>
        </w:rPr>
        <w:t xml:space="preserve">Постановление заместителя руководителя УФАС по Республике Бурятия от 04 декабря 2018 г., решение судьи Заиграевского районного суда Республики Бурятия от 10 января 2019 года по делу об административном правонарушении, предусмотренном </w:t>
      </w:r>
      <w:r>
        <w:rPr>
          <w:sz w:val="20"/>
        </w:rPr>
        <w:t xml:space="preserve">частью 1 статьи 7.32.5</w:t>
      </w:r>
      <w:r>
        <w:rPr>
          <w:sz w:val="20"/>
        </w:rPr>
        <w:t xml:space="preserve"> КоАП РФ, в отношении заместителя руководителя Администрации МО "Заиграевский район" М. отменить, производство по делу об административном правонарушении прекратить в связи с малозначительностью административного правонарушения, объявив М. устное замечание.</w:t>
      </w:r>
    </w:p>
    <w:p>
      <w:pPr>
        <w:pStyle w:val="0"/>
        <w:ind w:firstLine="540"/>
        <w:jc w:val="both"/>
      </w:pPr>
      <w:r>
        <w:rPr>
          <w:sz w:val="20"/>
        </w:rPr>
      </w:r>
    </w:p>
    <w:p>
      <w:pPr>
        <w:pStyle w:val="0"/>
        <w:jc w:val="right"/>
      </w:pPr>
      <w:r>
        <w:rPr>
          <w:sz w:val="20"/>
        </w:rPr>
        <w:t xml:space="preserve">Судья</w:t>
      </w:r>
    </w:p>
    <w:p>
      <w:pPr>
        <w:pStyle w:val="0"/>
        <w:jc w:val="right"/>
      </w:pPr>
      <w:r>
        <w:rPr>
          <w:sz w:val="20"/>
        </w:rPr>
        <w:t xml:space="preserve">Верховного суда</w:t>
      </w:r>
    </w:p>
    <w:p>
      <w:pPr>
        <w:pStyle w:val="0"/>
        <w:jc w:val="right"/>
      </w:pPr>
      <w:r>
        <w:rPr>
          <w:sz w:val="20"/>
        </w:rPr>
        <w:t xml:space="preserve">Республики Бурятия</w:t>
      </w:r>
    </w:p>
    <w:p>
      <w:pPr>
        <w:pStyle w:val="0"/>
        <w:jc w:val="right"/>
      </w:pPr>
      <w:r>
        <w:rPr>
          <w:sz w:val="20"/>
        </w:rPr>
        <w:t xml:space="preserve">Е.И.ЗАХАРОВ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Верховного суда Республики Бурятия от 19.03.2019 по делу N 21-47/2019
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
Решение: Производство по делу прекращено.</dc:title>
  <dcterms:created xsi:type="dcterms:W3CDTF">2022-06-20T10:26:56Z</dcterms:created>
</cp:coreProperties>
</file>